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EA" w:rsidRDefault="002C2629">
      <w:r>
        <w:t>Дневен ред за заседанието на ОИК Раковски  в 17:30</w:t>
      </w:r>
    </w:p>
    <w:p w:rsidR="002C2629" w:rsidRDefault="002C2629" w:rsidP="002C2629">
      <w:pPr>
        <w:pStyle w:val="a3"/>
        <w:numPr>
          <w:ilvl w:val="0"/>
          <w:numId w:val="1"/>
        </w:numPr>
      </w:pPr>
      <w:r>
        <w:t>Постъпили заявления на партии/коалиции</w:t>
      </w:r>
      <w:bookmarkStart w:id="0" w:name="_GoBack"/>
      <w:bookmarkEnd w:id="0"/>
      <w:r>
        <w:t xml:space="preserve"> за участие в местните избори на 27.10.2019</w:t>
      </w:r>
    </w:p>
    <w:p w:rsidR="002C2629" w:rsidRDefault="002C2629" w:rsidP="002C2629">
      <w:pPr>
        <w:pStyle w:val="a3"/>
        <w:numPr>
          <w:ilvl w:val="0"/>
          <w:numId w:val="1"/>
        </w:numPr>
      </w:pPr>
      <w:r>
        <w:t>Изменение на Решение №1-МИ/ 04.07.2019</w:t>
      </w:r>
    </w:p>
    <w:p w:rsidR="002C2629" w:rsidRPr="002C2629" w:rsidRDefault="002C2629" w:rsidP="002C2629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Приемане на решение за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регистрация на кандидатите в изборите за общински съветници и за кметове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кметства и кмет на Община Раковски</w:t>
      </w:r>
      <w:r w:rsidRPr="002C262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</w:t>
      </w:r>
    </w:p>
    <w:p w:rsidR="002C2629" w:rsidRDefault="002C2629" w:rsidP="002C2629">
      <w:pPr>
        <w:pStyle w:val="a3"/>
        <w:numPr>
          <w:ilvl w:val="0"/>
          <w:numId w:val="1"/>
        </w:numPr>
      </w:pPr>
    </w:p>
    <w:sectPr w:rsidR="002C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CF8"/>
    <w:multiLevelType w:val="hybridMultilevel"/>
    <w:tmpl w:val="6BFAEE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B0"/>
    <w:rsid w:val="000128B0"/>
    <w:rsid w:val="00053BEA"/>
    <w:rsid w:val="002C2629"/>
    <w:rsid w:val="007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2665-C426-4B55-9E10-DA98E3E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2019-09-16T07:36:00Z</dcterms:created>
  <dcterms:modified xsi:type="dcterms:W3CDTF">2019-09-16T08:05:00Z</dcterms:modified>
</cp:coreProperties>
</file>